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6AFC" w:rsidRPr="00746AFC" w:rsidRDefault="00746AFC" w:rsidP="00746AFC">
      <w:pPr>
        <w:pStyle w:val="Default"/>
        <w:rPr>
          <w:rFonts w:asciiTheme="minorHAnsi" w:hAnsiTheme="minorHAnsi"/>
          <w:sz w:val="22"/>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b/>
          <w:bCs/>
          <w:sz w:val="22"/>
          <w:szCs w:val="23"/>
        </w:rPr>
        <w:t xml:space="preserve">Transition Sooke: Open Space Meeting </w:t>
      </w: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Thursday April 25</w:t>
      </w:r>
      <w:r w:rsidRPr="00746AFC">
        <w:rPr>
          <w:rFonts w:asciiTheme="minorHAnsi" w:hAnsiTheme="minorHAnsi"/>
          <w:sz w:val="22"/>
          <w:szCs w:val="16"/>
        </w:rPr>
        <w:t>th</w:t>
      </w:r>
      <w:r w:rsidRPr="00746AFC">
        <w:rPr>
          <w:rFonts w:asciiTheme="minorHAnsi" w:hAnsiTheme="minorHAnsi"/>
          <w:sz w:val="22"/>
          <w:szCs w:val="23"/>
        </w:rPr>
        <w:t xml:space="preserve">, 2013, 7 -9 p.m. </w:t>
      </w: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Reading Room Café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Members present: Carolyn Bateman, John Boquist, Dave Court, Bev England, Joan and Eric Hurwood, Cedona Holly, Maya Tait, Mark Ziegler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Team present: Jeff Bateman, Yvonne Court, Margaret Critchlow, Sofie Hagens, Andrew Moore, Michael Tacon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8"/>
        </w:rPr>
      </w:pPr>
      <w:r w:rsidRPr="00746AFC">
        <w:rPr>
          <w:rFonts w:asciiTheme="minorHAnsi" w:hAnsiTheme="minorHAnsi"/>
          <w:b/>
          <w:bCs/>
          <w:sz w:val="22"/>
          <w:szCs w:val="28"/>
        </w:rPr>
        <w:t xml:space="preserve">Lay-out of the evening: </w:t>
      </w:r>
    </w:p>
    <w:p w:rsidR="00746AFC" w:rsidRPr="00746AFC" w:rsidRDefault="00746AFC" w:rsidP="00746AFC">
      <w:pPr>
        <w:pStyle w:val="Default"/>
        <w:spacing w:after="94"/>
        <w:rPr>
          <w:rFonts w:asciiTheme="minorHAnsi" w:hAnsiTheme="minorHAnsi"/>
          <w:sz w:val="22"/>
          <w:szCs w:val="23"/>
        </w:rPr>
      </w:pPr>
      <w:r w:rsidRPr="00746AFC">
        <w:rPr>
          <w:rFonts w:asciiTheme="minorHAnsi" w:hAnsiTheme="minorHAnsi"/>
          <w:sz w:val="22"/>
          <w:szCs w:val="23"/>
        </w:rPr>
        <w:t xml:space="preserve">· Introduction to Transition Sooke by Michael Tacon </w:t>
      </w:r>
    </w:p>
    <w:p w:rsidR="00746AFC" w:rsidRPr="00746AFC" w:rsidRDefault="00746AFC" w:rsidP="00746AFC">
      <w:pPr>
        <w:pStyle w:val="Default"/>
        <w:spacing w:after="94"/>
        <w:rPr>
          <w:rFonts w:asciiTheme="minorHAnsi" w:hAnsiTheme="minorHAnsi"/>
          <w:sz w:val="22"/>
          <w:szCs w:val="23"/>
        </w:rPr>
      </w:pPr>
      <w:r w:rsidRPr="00746AFC">
        <w:rPr>
          <w:rFonts w:asciiTheme="minorHAnsi" w:hAnsiTheme="minorHAnsi"/>
          <w:sz w:val="22"/>
          <w:szCs w:val="23"/>
        </w:rPr>
        <w:t xml:space="preserve">· Brief round of introductions and points of interests </w:t>
      </w:r>
    </w:p>
    <w:p w:rsidR="00746AFC" w:rsidRPr="00746AFC" w:rsidRDefault="00746AFC" w:rsidP="00746AFC">
      <w:pPr>
        <w:pStyle w:val="Default"/>
        <w:spacing w:after="94"/>
        <w:rPr>
          <w:rFonts w:asciiTheme="minorHAnsi" w:hAnsiTheme="minorHAnsi"/>
          <w:sz w:val="22"/>
          <w:szCs w:val="23"/>
        </w:rPr>
      </w:pPr>
      <w:r w:rsidRPr="00746AFC">
        <w:rPr>
          <w:rFonts w:asciiTheme="minorHAnsi" w:hAnsiTheme="minorHAnsi"/>
          <w:sz w:val="22"/>
          <w:szCs w:val="23"/>
        </w:rPr>
        <w:t xml:space="preserve">· Four groups/round tables tackle a point of interest brought forward and brainstorm about possible ideas/projects we can take on as Transition Sooke. </w:t>
      </w: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 Recap of brainstorm and concluding of the evening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b/>
          <w:bCs/>
          <w:sz w:val="22"/>
          <w:szCs w:val="23"/>
        </w:rPr>
        <w:t xml:space="preserve">Introduction to Transition Sooke: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Michael gave an overlook of what we have accomplished as Transition Sooke and what would be wonderful to accomplish in the short term.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One of our challenges is to get the members more involved in an active way. He stated that most transition groups around Canada are suffering from the same low engagement of the public as Transition Sooke with exception of </w:t>
      </w:r>
      <w:r w:rsidRPr="00746AFC">
        <w:rPr>
          <w:rFonts w:asciiTheme="minorHAnsi" w:hAnsiTheme="minorHAnsi"/>
          <w:b/>
          <w:bCs/>
          <w:sz w:val="22"/>
          <w:szCs w:val="23"/>
        </w:rPr>
        <w:t>Nelson Transition</w:t>
      </w:r>
      <w:r w:rsidRPr="00746AFC">
        <w:rPr>
          <w:rFonts w:asciiTheme="minorHAnsi" w:hAnsiTheme="minorHAnsi"/>
          <w:sz w:val="22"/>
          <w:szCs w:val="23"/>
        </w:rPr>
        <w:t xml:space="preserve">.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John Boquist mentioned the movie “Detropia” which focusses on the success of permaculture in the </w:t>
      </w:r>
      <w:r w:rsidRPr="00746AFC">
        <w:rPr>
          <w:rFonts w:asciiTheme="minorHAnsi" w:hAnsiTheme="minorHAnsi"/>
          <w:b/>
          <w:bCs/>
          <w:sz w:val="22"/>
          <w:szCs w:val="23"/>
        </w:rPr>
        <w:t xml:space="preserve">Detroit </w:t>
      </w:r>
      <w:r w:rsidRPr="00746AFC">
        <w:rPr>
          <w:rFonts w:asciiTheme="minorHAnsi" w:hAnsiTheme="minorHAnsi"/>
          <w:sz w:val="22"/>
          <w:szCs w:val="23"/>
        </w:rPr>
        <w:t xml:space="preserve">region.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Maya Tait mentioned the success story of </w:t>
      </w:r>
      <w:r w:rsidRPr="00746AFC">
        <w:rPr>
          <w:rFonts w:asciiTheme="minorHAnsi" w:hAnsiTheme="minorHAnsi"/>
          <w:b/>
          <w:bCs/>
          <w:sz w:val="22"/>
          <w:szCs w:val="23"/>
        </w:rPr>
        <w:t>Portland</w:t>
      </w:r>
      <w:r w:rsidRPr="00746AFC">
        <w:rPr>
          <w:rFonts w:asciiTheme="minorHAnsi" w:hAnsiTheme="minorHAnsi"/>
          <w:sz w:val="22"/>
          <w:szCs w:val="23"/>
        </w:rPr>
        <w:t xml:space="preserve">. Examples were: green building, the fresh produce used in a café was grown in a small garden on the roof of the building. They have a younger demographic than Sooke. Maya also noted that the presence of respectful protesters outside the Prestige making their case against GMO foods had a great impact on the decision making by AVICC delegates that day.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b/>
          <w:bCs/>
          <w:sz w:val="22"/>
          <w:szCs w:val="23"/>
        </w:rPr>
      </w:pPr>
      <w:r w:rsidRPr="00746AFC">
        <w:rPr>
          <w:rFonts w:asciiTheme="minorHAnsi" w:hAnsiTheme="minorHAnsi"/>
          <w:sz w:val="22"/>
          <w:szCs w:val="23"/>
        </w:rPr>
        <w:t>We discussed briefly the idea of street parties. No permits are needed for this and can happen spontaneously, as proven by the good neig</w:t>
      </w:r>
      <w:r>
        <w:rPr>
          <w:rFonts w:asciiTheme="minorHAnsi" w:hAnsiTheme="minorHAnsi"/>
          <w:sz w:val="22"/>
          <w:szCs w:val="23"/>
        </w:rPr>
        <w:t xml:space="preserve">hbourhood bonding in Sunriver. </w:t>
      </w:r>
    </w:p>
    <w:p w:rsidR="00746AFC" w:rsidRPr="00746AFC" w:rsidRDefault="00746AFC" w:rsidP="00746AFC">
      <w:pPr>
        <w:pStyle w:val="Default"/>
        <w:pageBreakBefore/>
        <w:rPr>
          <w:rFonts w:asciiTheme="minorHAnsi" w:hAnsiTheme="minorHAnsi"/>
          <w:sz w:val="22"/>
          <w:szCs w:val="23"/>
        </w:rPr>
      </w:pPr>
      <w:r w:rsidRPr="00746AFC">
        <w:rPr>
          <w:rFonts w:asciiTheme="minorHAnsi" w:hAnsiTheme="minorHAnsi"/>
          <w:b/>
          <w:bCs/>
          <w:sz w:val="22"/>
          <w:szCs w:val="23"/>
        </w:rPr>
        <w:t xml:space="preserve">Brief round of introductions and points of interest: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Points of interest mentioned: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Reskilling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Offering an alternative to the Canadian dream to the next generation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Reconnecting to the earth, outdoor “survival”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Working together with First Nations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Permaculture in the society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Working closer together with Lions Club, Rotary, the EMCS Sooke Youth Council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Introducing more fun into our projects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Senior Cohousing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Safer biking traffic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Inner transition </w:t>
      </w: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 Educating youth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These general themes were divided into four groups: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Permaculture and Neighbourhood bonding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Youth and Reskilling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Reconnecting with earth and First Nations </w:t>
      </w: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 Alternative transportation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b/>
          <w:sz w:val="22"/>
          <w:szCs w:val="23"/>
        </w:rPr>
      </w:pPr>
      <w:r w:rsidRPr="00746AFC">
        <w:rPr>
          <w:rFonts w:asciiTheme="minorHAnsi" w:hAnsiTheme="minorHAnsi"/>
          <w:b/>
          <w:sz w:val="22"/>
          <w:szCs w:val="23"/>
        </w:rPr>
        <w:t xml:space="preserve">Working Group Outcomes: </w:t>
      </w:r>
    </w:p>
    <w:p w:rsidR="00746AFC" w:rsidRPr="00746AFC" w:rsidRDefault="00746AFC" w:rsidP="00746AFC">
      <w:pPr>
        <w:pStyle w:val="Default"/>
        <w:rPr>
          <w:rFonts w:asciiTheme="minorHAnsi" w:hAnsiTheme="minorHAnsi"/>
          <w:b/>
          <w:i/>
          <w:sz w:val="22"/>
          <w:szCs w:val="23"/>
        </w:rPr>
      </w:pPr>
    </w:p>
    <w:p w:rsidR="00746AFC" w:rsidRPr="00746AFC" w:rsidRDefault="00746AFC" w:rsidP="00746AFC">
      <w:pPr>
        <w:pStyle w:val="Default"/>
        <w:rPr>
          <w:rFonts w:asciiTheme="minorHAnsi" w:hAnsiTheme="minorHAnsi"/>
          <w:b/>
          <w:i/>
          <w:sz w:val="22"/>
          <w:szCs w:val="23"/>
        </w:rPr>
      </w:pPr>
      <w:r w:rsidRPr="00746AFC">
        <w:rPr>
          <w:rFonts w:asciiTheme="minorHAnsi" w:hAnsiTheme="minorHAnsi"/>
          <w:b/>
          <w:i/>
          <w:sz w:val="22"/>
          <w:szCs w:val="23"/>
        </w:rPr>
        <w:t xml:space="preserve">i) Permaculture and Neighbourhood bonding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We discussed applying permaculture principles to human/community interactions. This led to how we can do more to connect and collaborate with local groups with similar or related mandates. Even simply showing up at other events or meetings can begin the connection. We recognized the importance of belonging and community cohesion.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We discussed the use of STREETBANK as a tool to promote some kind of grassroots pod/neighbourhood/network strategy to connect people with similar values and concerns – a sort of Transition Town style of community building which is such a key element of building resilience in a collective sense - all part of stimulating community cohesiveness and cooperation.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Can we encourage our team and members to get on Streetbank?  www.streetbank.com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We need to explore how to use this tool for local neigbourhood pod development.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The introduction of a monthly action was introduced, e.g. the removal of the invasive weed (Heracleum mantegazzianum, commonly known as giant hogweed, or giant cow parsnip) along</w:t>
      </w:r>
    </w:p>
    <w:p w:rsidR="00746AFC" w:rsidRPr="00746AFC" w:rsidRDefault="00746AFC" w:rsidP="00746AFC">
      <w:pPr>
        <w:pStyle w:val="Default"/>
        <w:pageBreakBefore/>
        <w:rPr>
          <w:rFonts w:asciiTheme="minorHAnsi" w:hAnsiTheme="minorHAnsi"/>
          <w:sz w:val="22"/>
          <w:szCs w:val="23"/>
        </w:rPr>
      </w:pPr>
      <w:r w:rsidRPr="00746AFC">
        <w:rPr>
          <w:rFonts w:asciiTheme="minorHAnsi" w:hAnsiTheme="minorHAnsi"/>
          <w:sz w:val="22"/>
          <w:szCs w:val="23"/>
        </w:rPr>
        <w:t xml:space="preserve">Sooke Rd/ West Coast Rd. This could be followed up by a potluck. Some people mentioned the danger of the plant. Some people found this a good plan. </w:t>
      </w:r>
    </w:p>
    <w:p w:rsidR="00746AFC" w:rsidRDefault="00746AFC" w:rsidP="00746AFC">
      <w:pPr>
        <w:pStyle w:val="Default"/>
        <w:rPr>
          <w:rFonts w:asciiTheme="minorHAnsi" w:hAnsiTheme="minorHAnsi"/>
          <w:sz w:val="22"/>
          <w:szCs w:val="23"/>
        </w:rPr>
      </w:pPr>
    </w:p>
    <w:p w:rsid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b/>
          <w:i/>
          <w:sz w:val="22"/>
          <w:szCs w:val="23"/>
        </w:rPr>
      </w:pPr>
      <w:r w:rsidRPr="00746AFC">
        <w:rPr>
          <w:rFonts w:asciiTheme="minorHAnsi" w:hAnsiTheme="minorHAnsi"/>
          <w:b/>
          <w:i/>
          <w:sz w:val="22"/>
          <w:szCs w:val="23"/>
        </w:rPr>
        <w:t xml:space="preserve">ii) Youth and Reskilling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This group agreed that it was a very important item that needed to be addressed asap. They discussed the involvement of the youth council, led by Ebony Logins. We can find out about what the youth finds important by listening to them. </w:t>
      </w:r>
    </w:p>
    <w:p w:rsid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Reskilling is the re-introduction of techniques used in the past. It is a form of living more simply according to Carolyn Bateman. Suggestions for reskilling were: making natural beauty products, food production, learning from First Nations. </w:t>
      </w:r>
    </w:p>
    <w:p w:rsidR="00746AFC" w:rsidRDefault="00746AFC" w:rsidP="00746AFC">
      <w:pPr>
        <w:pStyle w:val="Default"/>
        <w:rPr>
          <w:rFonts w:asciiTheme="minorHAnsi" w:hAnsiTheme="minorHAnsi"/>
          <w:sz w:val="22"/>
          <w:szCs w:val="23"/>
        </w:rPr>
      </w:pPr>
    </w:p>
    <w:p w:rsid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b/>
          <w:i/>
          <w:sz w:val="22"/>
          <w:szCs w:val="23"/>
        </w:rPr>
      </w:pPr>
      <w:r w:rsidRPr="00746AFC">
        <w:rPr>
          <w:rFonts w:asciiTheme="minorHAnsi" w:hAnsiTheme="minorHAnsi"/>
          <w:b/>
          <w:i/>
          <w:sz w:val="22"/>
          <w:szCs w:val="23"/>
        </w:rPr>
        <w:t xml:space="preserve">iii) Reconnecting with earth and First Nations: </w:t>
      </w:r>
    </w:p>
    <w:p w:rsidR="00746AFC" w:rsidRPr="00746AFC" w:rsidRDefault="00746AFC" w:rsidP="00746AFC">
      <w:pPr>
        <w:pStyle w:val="Default"/>
        <w:rPr>
          <w:rFonts w:asciiTheme="minorHAnsi" w:hAnsiTheme="minorHAnsi"/>
          <w:sz w:val="22"/>
          <w:szCs w:val="23"/>
        </w:rPr>
      </w:pPr>
    </w:p>
    <w:p w:rsid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This group discussed the importance of making connections with the First Nations group at the T’Souke Nation. It is important that both groups gain from this interactions and that care is taken in close bonding/connecting. People to be contacted can be: Chief Gordon Plains, Shirley, Christie, Linda.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They believe that we can learn a lot from the wisdom and values of First Nations. The ideas can be divided in two groups: Practical ideas/projects and spiritual connection/inner transition. </w:t>
      </w:r>
    </w:p>
    <w:p w:rsidR="00746AFC" w:rsidRDefault="00746AFC" w:rsidP="00746AFC">
      <w:pPr>
        <w:pStyle w:val="Default"/>
        <w:rPr>
          <w:rFonts w:asciiTheme="minorHAnsi" w:hAnsiTheme="minorHAnsi"/>
          <w:sz w:val="22"/>
          <w:szCs w:val="23"/>
        </w:rPr>
      </w:pPr>
    </w:p>
    <w:p w:rsid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Practical ideas to reconnect with the earth: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Mushroom and berry picking excursions </w:t>
      </w:r>
    </w:p>
    <w:p w:rsidR="00746AFC" w:rsidRPr="00746AFC" w:rsidRDefault="00746AFC" w:rsidP="00746AFC">
      <w:pPr>
        <w:pStyle w:val="Default"/>
        <w:spacing w:after="91"/>
        <w:rPr>
          <w:rFonts w:asciiTheme="minorHAnsi" w:hAnsiTheme="minorHAnsi"/>
          <w:sz w:val="22"/>
          <w:szCs w:val="23"/>
        </w:rPr>
      </w:pPr>
      <w:r w:rsidRPr="00746AFC">
        <w:rPr>
          <w:rFonts w:asciiTheme="minorHAnsi" w:hAnsiTheme="minorHAnsi"/>
          <w:sz w:val="22"/>
          <w:szCs w:val="23"/>
        </w:rPr>
        <w:t xml:space="preserve">· Composting program for Sooke, led by the First Nations </w:t>
      </w: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 The Zero-mile diet, led by Christie: This can be an adventurous excursion for different age groups (kids, teenagers, young at heart) and can be at the shore or in the forest. </w:t>
      </w:r>
    </w:p>
    <w:p w:rsidR="00746AFC" w:rsidRPr="00746AFC" w:rsidRDefault="00746AFC" w:rsidP="00746AFC">
      <w:pPr>
        <w:pStyle w:val="Default"/>
        <w:rPr>
          <w:rFonts w:asciiTheme="minorHAnsi" w:hAnsiTheme="minorHAnsi"/>
          <w:sz w:val="22"/>
          <w:szCs w:val="23"/>
        </w:rPr>
      </w:pPr>
    </w:p>
    <w:p w:rsidR="00746AFC" w:rsidRDefault="00746AFC" w:rsidP="00746AFC">
      <w:pPr>
        <w:pStyle w:val="Default"/>
        <w:rPr>
          <w:rFonts w:asciiTheme="minorHAnsi" w:hAnsiTheme="minorHAnsi"/>
          <w:sz w:val="22"/>
          <w:szCs w:val="23"/>
        </w:rPr>
      </w:pPr>
      <w:r w:rsidRPr="00746AFC">
        <w:rPr>
          <w:rFonts w:asciiTheme="minorHAnsi" w:hAnsiTheme="minorHAnsi"/>
          <w:sz w:val="22"/>
          <w:szCs w:val="23"/>
        </w:rPr>
        <w:t>Inner transit</w:t>
      </w:r>
      <w:r>
        <w:rPr>
          <w:rFonts w:asciiTheme="minorHAnsi" w:hAnsiTheme="minorHAnsi"/>
          <w:sz w:val="22"/>
          <w:szCs w:val="23"/>
        </w:rPr>
        <w:t xml:space="preserve">ion: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spacing w:after="94"/>
        <w:rPr>
          <w:rFonts w:asciiTheme="minorHAnsi" w:hAnsiTheme="minorHAnsi"/>
          <w:sz w:val="22"/>
          <w:szCs w:val="23"/>
        </w:rPr>
      </w:pPr>
      <w:r w:rsidRPr="00746AFC">
        <w:rPr>
          <w:rFonts w:asciiTheme="minorHAnsi" w:hAnsiTheme="minorHAnsi"/>
          <w:sz w:val="22"/>
          <w:szCs w:val="23"/>
        </w:rPr>
        <w:t xml:space="preserve">· Story telling evening with elders </w:t>
      </w:r>
    </w:p>
    <w:p w:rsidR="00746AFC" w:rsidRPr="00746AFC" w:rsidRDefault="00746AFC" w:rsidP="00746AFC">
      <w:pPr>
        <w:pStyle w:val="Default"/>
        <w:spacing w:after="94"/>
        <w:rPr>
          <w:rFonts w:asciiTheme="minorHAnsi" w:hAnsiTheme="minorHAnsi"/>
          <w:sz w:val="22"/>
          <w:szCs w:val="23"/>
        </w:rPr>
      </w:pPr>
      <w:r w:rsidRPr="00746AFC">
        <w:rPr>
          <w:rFonts w:asciiTheme="minorHAnsi" w:hAnsiTheme="minorHAnsi"/>
          <w:sz w:val="22"/>
          <w:szCs w:val="23"/>
        </w:rPr>
        <w:t xml:space="preserve">· Native arts </w:t>
      </w:r>
    </w:p>
    <w:p w:rsidR="00746AFC" w:rsidRPr="00746AFC" w:rsidRDefault="00746AFC" w:rsidP="00746AFC">
      <w:pPr>
        <w:pStyle w:val="Default"/>
        <w:spacing w:after="94"/>
        <w:rPr>
          <w:rFonts w:asciiTheme="minorHAnsi" w:hAnsiTheme="minorHAnsi"/>
          <w:sz w:val="22"/>
          <w:szCs w:val="23"/>
        </w:rPr>
      </w:pPr>
      <w:r w:rsidRPr="00746AFC">
        <w:rPr>
          <w:rFonts w:asciiTheme="minorHAnsi" w:hAnsiTheme="minorHAnsi"/>
          <w:sz w:val="22"/>
          <w:szCs w:val="23"/>
        </w:rPr>
        <w:t xml:space="preserve">· Mindfulness </w:t>
      </w:r>
    </w:p>
    <w:p w:rsidR="00746AFC" w:rsidRPr="00746AFC" w:rsidRDefault="00746AFC" w:rsidP="00746AFC">
      <w:pPr>
        <w:pStyle w:val="Default"/>
        <w:rPr>
          <w:rFonts w:asciiTheme="minorHAnsi" w:hAnsiTheme="minorHAnsi"/>
          <w:sz w:val="22"/>
          <w:szCs w:val="23"/>
        </w:rPr>
      </w:pPr>
      <w:r w:rsidRPr="00746AFC">
        <w:rPr>
          <w:rFonts w:asciiTheme="minorHAnsi" w:hAnsiTheme="minorHAnsi"/>
          <w:sz w:val="22"/>
          <w:szCs w:val="23"/>
        </w:rPr>
        <w:t xml:space="preserve">· Spiritual connection with the earth during a weekend (led by First Nations?). Cedona Holly expressed a clear interest in offering some of her time and energy to get this project going. </w:t>
      </w:r>
    </w:p>
    <w:p w:rsidR="00746AFC" w:rsidRPr="00746AFC" w:rsidRDefault="00746AFC" w:rsidP="00746AFC">
      <w:pPr>
        <w:pStyle w:val="Default"/>
        <w:rPr>
          <w:rFonts w:asciiTheme="minorHAnsi" w:hAnsiTheme="minorHAnsi"/>
          <w:sz w:val="22"/>
          <w:szCs w:val="23"/>
        </w:rPr>
      </w:pPr>
    </w:p>
    <w:p w:rsidR="00746AFC" w:rsidRPr="00746AFC" w:rsidRDefault="00746AFC" w:rsidP="00746AFC">
      <w:pPr>
        <w:pStyle w:val="Default"/>
        <w:rPr>
          <w:rFonts w:asciiTheme="minorHAnsi" w:hAnsiTheme="minorHAnsi"/>
          <w:b/>
          <w:i/>
          <w:sz w:val="22"/>
          <w:szCs w:val="23"/>
        </w:rPr>
      </w:pPr>
      <w:r w:rsidRPr="00746AFC">
        <w:rPr>
          <w:rFonts w:asciiTheme="minorHAnsi" w:hAnsiTheme="minorHAnsi"/>
          <w:b/>
          <w:i/>
          <w:sz w:val="22"/>
          <w:szCs w:val="23"/>
        </w:rPr>
        <w:t xml:space="preserve">iv) Alternative transportation: </w:t>
      </w:r>
    </w:p>
    <w:p w:rsidR="00746AFC" w:rsidRPr="00746AFC" w:rsidRDefault="00746AFC" w:rsidP="00746AFC">
      <w:pPr>
        <w:pStyle w:val="Default"/>
        <w:rPr>
          <w:rFonts w:asciiTheme="minorHAnsi" w:hAnsiTheme="minorHAnsi"/>
          <w:sz w:val="22"/>
          <w:szCs w:val="23"/>
        </w:rPr>
      </w:pPr>
    </w:p>
    <w:p w:rsidR="00746AFC" w:rsidRDefault="00746AFC" w:rsidP="00746AFC">
      <w:pPr>
        <w:rPr>
          <w:sz w:val="22"/>
          <w:szCs w:val="23"/>
        </w:rPr>
      </w:pPr>
      <w:r w:rsidRPr="00746AFC">
        <w:rPr>
          <w:sz w:val="22"/>
          <w:szCs w:val="23"/>
        </w:rPr>
        <w:t xml:space="preserve">This group concluded that there is a lack of suitable alternatives to a car. To create more alternatives they suggested </w:t>
      </w:r>
      <w:r>
        <w:rPr>
          <w:sz w:val="22"/>
          <w:szCs w:val="23"/>
        </w:rPr>
        <w:t xml:space="preserve">that BC Transit, the District of Sooke be lobbied and that carpooling options be explored. </w:t>
      </w:r>
    </w:p>
    <w:p w:rsidR="00746AFC" w:rsidRDefault="00746AFC" w:rsidP="00746AFC">
      <w:pPr>
        <w:rPr>
          <w:sz w:val="22"/>
          <w:szCs w:val="23"/>
        </w:rPr>
      </w:pPr>
    </w:p>
    <w:p w:rsidR="005C3A5D" w:rsidRPr="00746AFC" w:rsidRDefault="00746AFC" w:rsidP="00746AFC">
      <w:pPr>
        <w:rPr>
          <w:sz w:val="22"/>
        </w:rPr>
      </w:pPr>
      <w:r>
        <w:rPr>
          <w:sz w:val="22"/>
          <w:szCs w:val="23"/>
        </w:rPr>
        <w:t xml:space="preserve">Meeting Adjourned @ 9 p.m. </w:t>
      </w:r>
    </w:p>
    <w:sectPr w:rsidR="005C3A5D" w:rsidRPr="00746AFC" w:rsidSect="005C3A5D">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Comic Sans MS">
    <w:altName w:val="Comic Sans MS"/>
    <w:panose1 w:val="030F070203030202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746AFC"/>
    <w:rsid w:val="00746AFC"/>
  </w:rsids>
  <m:mathPr>
    <m:mathFont m:val="Calibri-Ital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016"/>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Default">
    <w:name w:val="Default"/>
    <w:rsid w:val="00746AFC"/>
    <w:pPr>
      <w:widowControl w:val="0"/>
      <w:autoSpaceDE w:val="0"/>
      <w:autoSpaceDN w:val="0"/>
      <w:adjustRightInd w:val="0"/>
    </w:pPr>
    <w:rPr>
      <w:rFonts w:ascii="Comic Sans MS" w:hAnsi="Comic Sans MS" w:cs="Comic Sans MS"/>
      <w:color w:val="000000"/>
    </w:rPr>
  </w:style>
  <w:style w:type="paragraph" w:styleId="Header">
    <w:name w:val="header"/>
    <w:basedOn w:val="Normal"/>
    <w:link w:val="HeaderChar"/>
    <w:uiPriority w:val="99"/>
    <w:semiHidden/>
    <w:unhideWhenUsed/>
    <w:rsid w:val="00746AFC"/>
    <w:pPr>
      <w:tabs>
        <w:tab w:val="center" w:pos="4320"/>
        <w:tab w:val="right" w:pos="8640"/>
      </w:tabs>
    </w:pPr>
  </w:style>
  <w:style w:type="character" w:customStyle="1" w:styleId="HeaderChar">
    <w:name w:val="Header Char"/>
    <w:basedOn w:val="DefaultParagraphFont"/>
    <w:link w:val="Header"/>
    <w:uiPriority w:val="99"/>
    <w:semiHidden/>
    <w:rsid w:val="00746AFC"/>
  </w:style>
  <w:style w:type="paragraph" w:styleId="Footer">
    <w:name w:val="footer"/>
    <w:basedOn w:val="Normal"/>
    <w:link w:val="FooterChar"/>
    <w:uiPriority w:val="99"/>
    <w:semiHidden/>
    <w:unhideWhenUsed/>
    <w:rsid w:val="00746AFC"/>
    <w:pPr>
      <w:tabs>
        <w:tab w:val="center" w:pos="4320"/>
        <w:tab w:val="right" w:pos="8640"/>
      </w:tabs>
    </w:pPr>
  </w:style>
  <w:style w:type="character" w:customStyle="1" w:styleId="FooterChar">
    <w:name w:val="Footer Char"/>
    <w:basedOn w:val="DefaultParagraphFont"/>
    <w:link w:val="Footer"/>
    <w:uiPriority w:val="99"/>
    <w:semiHidden/>
    <w:rsid w:val="00746AFC"/>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3</Pages>
  <Words>820</Words>
  <Characters>4675</Characters>
  <Application>Microsoft Macintosh Word</Application>
  <DocSecurity>0</DocSecurity>
  <Lines>38</Lines>
  <Paragraphs>9</Paragraphs>
  <ScaleCrop>false</ScaleCrop>
  <Company>Bateman Communications</Company>
  <LinksUpToDate>false</LinksUpToDate>
  <CharactersWithSpaces>5741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1</cp:revision>
  <dcterms:created xsi:type="dcterms:W3CDTF">2015-03-25T00:20:00Z</dcterms:created>
  <dcterms:modified xsi:type="dcterms:W3CDTF">2015-03-25T00:30:00Z</dcterms:modified>
</cp:coreProperties>
</file>